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90" w:rsidRPr="00B45690" w:rsidRDefault="00B45690" w:rsidP="00B45690">
      <w:pPr>
        <w:spacing w:before="0" w:line="133" w:lineRule="atLeast"/>
        <w:jc w:val="both"/>
        <w:rPr>
          <w:rFonts w:ascii="Calibri" w:eastAsia="Times New Roman" w:hAnsi="Calibri" w:cs="Calibri"/>
          <w:color w:val="000000"/>
          <w:lang w:eastAsia="pl-PL"/>
        </w:rPr>
      </w:pPr>
      <w:r>
        <w:rPr>
          <w:rFonts w:ascii="Times New Roman" w:eastAsia="Times New Roman" w:hAnsi="Times New Roman" w:cs="Times New Roman"/>
          <w:color w:val="000000"/>
          <w:sz w:val="24"/>
          <w:szCs w:val="24"/>
          <w:lang w:eastAsia="pl-PL"/>
        </w:rPr>
        <w:t>R</w:t>
      </w:r>
      <w:r w:rsidRPr="00B45690">
        <w:rPr>
          <w:rFonts w:ascii="Times New Roman" w:eastAsia="Times New Roman" w:hAnsi="Times New Roman" w:cs="Times New Roman"/>
          <w:color w:val="000000"/>
          <w:sz w:val="24"/>
          <w:szCs w:val="24"/>
          <w:lang w:eastAsia="pl-PL"/>
        </w:rPr>
        <w:t>ELIGIA –  klasy II i IV</w:t>
      </w:r>
    </w:p>
    <w:p w:rsidR="00B45690" w:rsidRPr="00B45690" w:rsidRDefault="00B45690" w:rsidP="00B45690">
      <w:pPr>
        <w:spacing w:before="0" w:line="133" w:lineRule="atLeast"/>
        <w:jc w:val="both"/>
        <w:rPr>
          <w:rFonts w:ascii="Calibri" w:eastAsia="Times New Roman" w:hAnsi="Calibri" w:cs="Calibri"/>
          <w:color w:val="000000"/>
          <w:lang w:eastAsia="pl-PL"/>
        </w:rPr>
      </w:pPr>
      <w:r w:rsidRPr="00B45690">
        <w:rPr>
          <w:rFonts w:ascii="Times New Roman" w:eastAsia="Times New Roman" w:hAnsi="Times New Roman" w:cs="Times New Roman"/>
          <w:color w:val="000000"/>
          <w:sz w:val="24"/>
          <w:szCs w:val="24"/>
          <w:lang w:eastAsia="pl-PL"/>
        </w:rPr>
        <w:t>Zadania:  15 kwietnia 2020 – dla klasy IV i II</w:t>
      </w:r>
    </w:p>
    <w:p w:rsidR="00B45690" w:rsidRPr="00B45690" w:rsidRDefault="00B45690" w:rsidP="00B45690">
      <w:pPr>
        <w:spacing w:before="0" w:line="133" w:lineRule="atLeast"/>
        <w:jc w:val="both"/>
        <w:rPr>
          <w:rFonts w:ascii="Calibri" w:eastAsia="Times New Roman" w:hAnsi="Calibri" w:cs="Calibri"/>
          <w:color w:val="000000"/>
          <w:lang w:eastAsia="pl-PL"/>
        </w:rPr>
      </w:pPr>
      <w:r w:rsidRPr="00B45690">
        <w:rPr>
          <w:rFonts w:ascii="Times New Roman" w:eastAsia="Times New Roman" w:hAnsi="Times New Roman" w:cs="Times New Roman"/>
          <w:color w:val="000000"/>
          <w:sz w:val="24"/>
          <w:szCs w:val="24"/>
          <w:lang w:eastAsia="pl-PL"/>
        </w:rPr>
        <w:t>1.Opisz Wielki Post i Wielkanoc w TWOIM DOMU, RODZINIE  – DOMOWYM KOŚCIELE.</w:t>
      </w:r>
    </w:p>
    <w:p w:rsidR="00B45690" w:rsidRPr="00B45690" w:rsidRDefault="00B45690" w:rsidP="00B45690">
      <w:pPr>
        <w:spacing w:before="0" w:after="0" w:line="133" w:lineRule="atLeast"/>
        <w:jc w:val="both"/>
        <w:rPr>
          <w:rFonts w:ascii="Calibri" w:eastAsia="Times New Roman" w:hAnsi="Calibri" w:cs="Calibri"/>
          <w:color w:val="000000"/>
          <w:lang w:eastAsia="pl-PL"/>
        </w:rPr>
      </w:pPr>
      <w:r w:rsidRPr="00B45690">
        <w:rPr>
          <w:rFonts w:ascii="Times New Roman" w:eastAsia="Times New Roman" w:hAnsi="Times New Roman" w:cs="Times New Roman"/>
          <w:color w:val="000000"/>
          <w:sz w:val="24"/>
          <w:szCs w:val="24"/>
          <w:lang w:eastAsia="pl-PL"/>
        </w:rPr>
        <w:t>2.Narysuj baranka wielkanocnego i poproś RODZICÓW o odpowiedź na pytanie:  </w:t>
      </w:r>
      <w:r w:rsidRPr="00B45690">
        <w:rPr>
          <w:rFonts w:ascii="Georgia" w:eastAsia="Times New Roman" w:hAnsi="Georgia" w:cs="Calibri"/>
          <w:color w:val="000000"/>
          <w:sz w:val="24"/>
          <w:szCs w:val="24"/>
          <w:lang w:eastAsia="pl-PL"/>
        </w:rPr>
        <w:t> Dlaczego do koszyczka wielkanocnego wkładamy baranka?  / koło ratunkowe poniższy tekst lub telefon  DO PARAFII / 18 275 8574 /   ks. Jan</w:t>
      </w:r>
    </w:p>
    <w:p w:rsidR="00B45690" w:rsidRPr="00B45690" w:rsidRDefault="00B45690" w:rsidP="00B45690">
      <w:pPr>
        <w:spacing w:before="0" w:after="0" w:line="133" w:lineRule="atLeast"/>
        <w:jc w:val="both"/>
        <w:rPr>
          <w:rFonts w:ascii="Calibri" w:eastAsia="Times New Roman" w:hAnsi="Calibri" w:cs="Calibri"/>
          <w:color w:val="000000"/>
          <w:lang w:eastAsia="pl-PL"/>
        </w:rPr>
      </w:pPr>
    </w:p>
    <w:p w:rsidR="00B45690" w:rsidRPr="00B45690" w:rsidRDefault="00B45690" w:rsidP="00B45690">
      <w:pPr>
        <w:spacing w:before="0" w:after="270" w:line="240" w:lineRule="auto"/>
        <w:rPr>
          <w:rFonts w:ascii="Arial" w:eastAsia="Times New Roman" w:hAnsi="Arial" w:cs="Arial"/>
          <w:color w:val="000000"/>
          <w:sz w:val="27"/>
          <w:szCs w:val="27"/>
          <w:lang w:eastAsia="pl-PL"/>
        </w:rPr>
      </w:pPr>
    </w:p>
    <w:p w:rsidR="00B45690" w:rsidRPr="00B45690" w:rsidRDefault="00B45690" w:rsidP="00B45690">
      <w:pPr>
        <w:spacing w:before="0" w:after="0" w:line="133" w:lineRule="atLeast"/>
        <w:jc w:val="both"/>
        <w:rPr>
          <w:rFonts w:ascii="Calibri" w:eastAsia="Times New Roman" w:hAnsi="Calibri" w:cs="Calibri"/>
          <w:color w:val="000000"/>
          <w:lang w:eastAsia="pl-PL"/>
        </w:rPr>
      </w:pPr>
    </w:p>
    <w:p w:rsidR="00B45690" w:rsidRPr="00B45690" w:rsidRDefault="00B45690" w:rsidP="00B45690">
      <w:pPr>
        <w:spacing w:before="0" w:after="0" w:line="133" w:lineRule="atLeast"/>
        <w:jc w:val="both"/>
        <w:rPr>
          <w:rFonts w:ascii="Calibri" w:eastAsia="Times New Roman" w:hAnsi="Calibri" w:cs="Calibri"/>
          <w:color w:val="000000"/>
          <w:lang w:eastAsia="pl-PL"/>
        </w:rPr>
      </w:pPr>
      <w:r w:rsidRPr="00B45690">
        <w:rPr>
          <w:rFonts w:ascii="Georgia" w:eastAsia="Times New Roman" w:hAnsi="Georgia" w:cs="Calibri"/>
          <w:color w:val="000000"/>
          <w:sz w:val="24"/>
          <w:szCs w:val="24"/>
          <w:lang w:eastAsia="pl-PL"/>
        </w:rPr>
        <w:t>SYMBOLIKA BRANKA WIELKANOCNEGO</w:t>
      </w:r>
    </w:p>
    <w:p w:rsidR="00B45690" w:rsidRPr="00B45690" w:rsidRDefault="00B45690" w:rsidP="00B45690">
      <w:pPr>
        <w:spacing w:before="0" w:line="133" w:lineRule="atLeast"/>
        <w:jc w:val="both"/>
        <w:rPr>
          <w:rFonts w:ascii="Calibri" w:eastAsia="Times New Roman" w:hAnsi="Calibri" w:cs="Calibri"/>
          <w:color w:val="000000"/>
          <w:lang w:eastAsia="pl-PL"/>
        </w:rPr>
      </w:pPr>
      <w:r w:rsidRPr="00B45690">
        <w:rPr>
          <w:rFonts w:ascii="Times New Roman" w:eastAsia="Times New Roman" w:hAnsi="Times New Roman" w:cs="Times New Roman"/>
          <w:color w:val="000000"/>
          <w:sz w:val="24"/>
          <w:szCs w:val="24"/>
          <w:lang w:eastAsia="pl-PL"/>
        </w:rPr>
        <w:t>W okresie wielkanocnym przy ołtarzu pojawia się figura Bożego Baranka. W wielu chrześcijańskich domach takiego baranka – ze zwycięską chorągwią – stawia się na wielkanocnym stole. Baranek jest też w koszyczkach ze święconką. Zastanawialiście się kiedyś dlaczego? Dlaczego Pana Jezusa nazywamy Barankiem Bożym, a właściwie Barankiem Boga? Co wspólnego ma baranek z Wielkanocą?</w:t>
      </w:r>
    </w:p>
    <w:p w:rsidR="00B45690" w:rsidRPr="00B45690" w:rsidRDefault="00B45690" w:rsidP="00B45690">
      <w:pPr>
        <w:spacing w:before="0" w:line="133" w:lineRule="atLeast"/>
        <w:jc w:val="both"/>
        <w:rPr>
          <w:rFonts w:ascii="Calibri" w:eastAsia="Times New Roman" w:hAnsi="Calibri" w:cs="Calibri"/>
          <w:color w:val="000000"/>
          <w:lang w:eastAsia="pl-PL"/>
        </w:rPr>
      </w:pPr>
      <w:r w:rsidRPr="00B45690">
        <w:rPr>
          <w:rFonts w:ascii="Times New Roman" w:eastAsia="Times New Roman" w:hAnsi="Times New Roman" w:cs="Times New Roman"/>
          <w:color w:val="000000"/>
          <w:sz w:val="24"/>
          <w:szCs w:val="24"/>
          <w:lang w:eastAsia="pl-PL"/>
        </w:rPr>
        <w:t>Historia jest niesamowita. Piękna i poruszająca. Wielkanoc to święto Baranka, żeby to zrozumieć  musimy cofnąć się do Starego Testamentu. Symbol baranka sięga, opisanego w Księdze Wyjścia, przygotowania Żydów do wyjścia z Egiptu.  Zgodnie z Bożym nakazem każda rodzina izraelska, by uniknąć śmierci pierworodnych, musiała zabić baranka, a jego krwią pomazać drzwi swego domu. Jaki to musiał być baranek? Bez skazy, jednoroczny samiec, doskonały pod każdym względem. Jego kości nie mogły zostać złamane. Baranek miał być upieczony i spożyty przez rodzinę w całości. Nic nie mogło się zmarnować. Razem z barankiem Izraelici mieli też spożyć niezakwaszony chleb. Poza tym każda rodzina miała spożywać posiłek w gotowości do drogi: w sandałach na nogach i z przepasanymi biodrami. Wszystkie rodziny, które zaufały Bogu i skropiły drzwi krwią baranka, zostały ochronione przed plagą/ 10- tą z kolei/ , jaka przeszła przez kraj i pochłonęła tysiące pierworodnych. Zginął wtedy nawet pierworodny syn faraona. Wśród Izraelitów nikt nie zginął. Uratował ich baranek. To jego krew ochroniła Izraelitów przed śmiercią. Izraelici, na pamiątkę tego niezwykłego wydarzenia, co roku mieli obchodzić święto zwane </w:t>
      </w:r>
      <w:r w:rsidRPr="00B45690">
        <w:rPr>
          <w:rFonts w:ascii="Times New Roman" w:eastAsia="Times New Roman" w:hAnsi="Times New Roman" w:cs="Times New Roman"/>
          <w:b/>
          <w:bCs/>
          <w:color w:val="000000"/>
          <w:sz w:val="24"/>
          <w:szCs w:val="24"/>
          <w:lang w:eastAsia="pl-PL"/>
        </w:rPr>
        <w:t>PASCHĄ</w:t>
      </w:r>
      <w:r w:rsidRPr="00B45690">
        <w:rPr>
          <w:rFonts w:ascii="Times New Roman" w:eastAsia="Times New Roman" w:hAnsi="Times New Roman" w:cs="Times New Roman"/>
          <w:color w:val="000000"/>
          <w:sz w:val="24"/>
          <w:szCs w:val="24"/>
          <w:lang w:eastAsia="pl-PL"/>
        </w:rPr>
        <w:t xml:space="preserve"> (z hebr. </w:t>
      </w:r>
      <w:proofErr w:type="spellStart"/>
      <w:r w:rsidRPr="00B45690">
        <w:rPr>
          <w:rFonts w:ascii="Times New Roman" w:eastAsia="Times New Roman" w:hAnsi="Times New Roman" w:cs="Times New Roman"/>
          <w:color w:val="000000"/>
          <w:sz w:val="24"/>
          <w:szCs w:val="24"/>
          <w:lang w:eastAsia="pl-PL"/>
        </w:rPr>
        <w:t>pesach</w:t>
      </w:r>
      <w:proofErr w:type="spellEnd"/>
      <w:r w:rsidRPr="00B45690">
        <w:rPr>
          <w:rFonts w:ascii="Times New Roman" w:eastAsia="Times New Roman" w:hAnsi="Times New Roman" w:cs="Times New Roman"/>
          <w:color w:val="000000"/>
          <w:sz w:val="24"/>
          <w:szCs w:val="24"/>
          <w:lang w:eastAsia="pl-PL"/>
        </w:rPr>
        <w:t xml:space="preserve"> – przejście). Podczas takich obchodów spożywali baranka i wspominali, jak to Bóg wybawił ich od śmierci dzięki krwi baranka. Spróbujmy to wszystko odnieść do życia Pana Jezusa. Tej nocy, której On był wydany, obchodzono właśnie żydowską Paschę. Dlatego zgodnie ze zwyczajem swego narodu razem z uczniami Pan Jezus spożył baranka. Podzielił się z nimi chlebem i winem. I wtedy stała się rzecz niezwykła. </w:t>
      </w:r>
      <w:r w:rsidRPr="00B45690">
        <w:rPr>
          <w:rFonts w:ascii="Times New Roman" w:eastAsia="Times New Roman" w:hAnsi="Times New Roman" w:cs="Times New Roman"/>
          <w:b/>
          <w:bCs/>
          <w:color w:val="000000"/>
          <w:sz w:val="24"/>
          <w:szCs w:val="24"/>
          <w:lang w:eastAsia="pl-PL"/>
        </w:rPr>
        <w:t>Tym symbolicznym pokarmom paschalnym ze Starego Testamentu Pan Jezus nadał nowe, dużo głębsze znaczenie. Wskazał uczniom, że od tej pory już nie krew baranka, który ochronił Izraelitów przed śmiercią w Egipcie, ale Jego Ciało i Jego przelaną Krew mają wspominać w to święto. Teraz On sam – Syn Boży - zajął miejsce baranka paschalnego, który wcześniej na Niego wskazywał. Dzień później Pan Jezus został pojmany, osądzony i niesłusznie skazany na śmierć przez ukrzyżowanie. Tak jak paschalny baranek Jezus zginął, by ocalić nas od plagi śmierci; śmierci wiecznej, która dotyka każdego człowieka. Ofiara Pana Jezusa na krzyżu zakończyła krwawą ofiarę ze zwierząt. Odtąd jest Nowe Przymierze i Nowa Ofiara bezkrwawa, z Chleba i Wina / Msza św./. Ma ona zadośćuczynić Bogu za nasze grzechy. Dlatego przy ołtarzu słyszymy słowa:</w:t>
      </w:r>
      <w:r w:rsidRPr="00B45690">
        <w:rPr>
          <w:rFonts w:ascii="Times New Roman" w:eastAsia="Times New Roman" w:hAnsi="Times New Roman" w:cs="Times New Roman"/>
          <w:color w:val="000000"/>
          <w:sz w:val="24"/>
          <w:szCs w:val="24"/>
          <w:lang w:eastAsia="pl-PL"/>
        </w:rPr>
        <w:t> </w:t>
      </w:r>
      <w:r w:rsidRPr="00B45690">
        <w:rPr>
          <w:rFonts w:ascii="Times New Roman" w:eastAsia="Times New Roman" w:hAnsi="Times New Roman" w:cs="Times New Roman"/>
          <w:b/>
          <w:bCs/>
          <w:i/>
          <w:iCs/>
          <w:color w:val="000000"/>
          <w:sz w:val="24"/>
          <w:szCs w:val="24"/>
          <w:lang w:eastAsia="pl-PL"/>
        </w:rPr>
        <w:t>„Oto Baranek Boży, który gładzi grzechy świata”.</w:t>
      </w:r>
      <w:r w:rsidRPr="00B45690">
        <w:rPr>
          <w:rFonts w:ascii="Times New Roman" w:eastAsia="Times New Roman" w:hAnsi="Times New Roman" w:cs="Times New Roman"/>
          <w:color w:val="000000"/>
          <w:sz w:val="24"/>
          <w:szCs w:val="24"/>
          <w:lang w:eastAsia="pl-PL"/>
        </w:rPr>
        <w:t> </w:t>
      </w:r>
      <w:r w:rsidRPr="00B45690">
        <w:rPr>
          <w:rFonts w:ascii="Times New Roman" w:eastAsia="Times New Roman" w:hAnsi="Times New Roman" w:cs="Times New Roman"/>
          <w:b/>
          <w:bCs/>
          <w:color w:val="000000"/>
          <w:sz w:val="24"/>
          <w:szCs w:val="24"/>
          <w:lang w:eastAsia="pl-PL"/>
        </w:rPr>
        <w:t xml:space="preserve">Nie tylko w Wielkanoc, ale zawsze. Baranek </w:t>
      </w:r>
      <w:r w:rsidRPr="00B45690">
        <w:rPr>
          <w:rFonts w:ascii="Times New Roman" w:eastAsia="Times New Roman" w:hAnsi="Times New Roman" w:cs="Times New Roman"/>
          <w:b/>
          <w:bCs/>
          <w:color w:val="000000"/>
          <w:sz w:val="24"/>
          <w:szCs w:val="24"/>
          <w:lang w:eastAsia="pl-PL"/>
        </w:rPr>
        <w:lastRenderedPageBreak/>
        <w:t>w Starym Testamencie był zapowiedzią tego prawdziwego BARANKA BOŻEGO, którym jest Jezus Chrystus – ZBAWICIEL.</w:t>
      </w:r>
      <w:r w:rsidRPr="00B45690">
        <w:rPr>
          <w:rFonts w:ascii="Times New Roman" w:eastAsia="Times New Roman" w:hAnsi="Times New Roman" w:cs="Times New Roman"/>
          <w:color w:val="000000"/>
          <w:sz w:val="24"/>
          <w:szCs w:val="24"/>
          <w:lang w:eastAsia="pl-PL"/>
        </w:rPr>
        <w:t> </w:t>
      </w:r>
      <w:r w:rsidRPr="00B45690">
        <w:rPr>
          <w:rFonts w:ascii="Times New Roman" w:eastAsia="Times New Roman" w:hAnsi="Times New Roman" w:cs="Times New Roman"/>
          <w:b/>
          <w:bCs/>
          <w:color w:val="000000"/>
          <w:sz w:val="24"/>
          <w:szCs w:val="24"/>
          <w:lang w:eastAsia="pl-PL"/>
        </w:rPr>
        <w:t>W Starym Testamencie składano w ofierze Bogu baranki, w Nowym Testamencie to Chrystus sam siebie złożył w ofierze na drzewie krzyża. Dlatego dzięki krwi BARANKA BOŻEGO – JEZUSA CHRYSTUSA   mamy wielką nadzieje życia i zmartwychwstania. Mamy nadzieje zwycięstwa z Chrystusem  nad grzechem, śmiercią i szatanem, bo od chrztu świętego jesteśmy z Nim złączeni. To dlatego Jan Chrzciciel powiedział o Jezusie, </w:t>
      </w:r>
      <w:r w:rsidRPr="00B45690">
        <w:rPr>
          <w:rFonts w:ascii="Times New Roman" w:eastAsia="Times New Roman" w:hAnsi="Times New Roman" w:cs="Times New Roman"/>
          <w:b/>
          <w:bCs/>
          <w:i/>
          <w:iCs/>
          <w:color w:val="000000"/>
          <w:sz w:val="24"/>
          <w:szCs w:val="24"/>
          <w:lang w:eastAsia="pl-PL"/>
        </w:rPr>
        <w:t>że jest Barankiem Bożym</w:t>
      </w:r>
      <w:r w:rsidRPr="00B45690">
        <w:rPr>
          <w:rFonts w:ascii="Times New Roman" w:eastAsia="Times New Roman" w:hAnsi="Times New Roman" w:cs="Times New Roman"/>
          <w:b/>
          <w:bCs/>
          <w:color w:val="000000"/>
          <w:sz w:val="24"/>
          <w:szCs w:val="24"/>
          <w:lang w:eastAsia="pl-PL"/>
        </w:rPr>
        <w:t> i dlatego baranka wkładamy do koszyczka na Wielkanoc z chorągiewką, symbolem zwycięstwa. To baranek nam przypomina, że  Jezus zwyciężył, Jezus żyje! Dlatego śpiewamy Radosne ALLELUJA -  to znaczy chwalcie Pana!</w:t>
      </w:r>
    </w:p>
    <w:p w:rsidR="00644BF7" w:rsidRDefault="00B45690"/>
    <w:sectPr w:rsidR="00644BF7"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B45690"/>
    <w:rsid w:val="0012795C"/>
    <w:rsid w:val="007510C9"/>
    <w:rsid w:val="0089358D"/>
    <w:rsid w:val="00932F04"/>
    <w:rsid w:val="009E3487"/>
    <w:rsid w:val="00A01ED7"/>
    <w:rsid w:val="00B45690"/>
    <w:rsid w:val="00B56537"/>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777704">
      <w:bodyDiv w:val="1"/>
      <w:marLeft w:val="0"/>
      <w:marRight w:val="0"/>
      <w:marTop w:val="0"/>
      <w:marBottom w:val="0"/>
      <w:divBdr>
        <w:top w:val="none" w:sz="0" w:space="0" w:color="auto"/>
        <w:left w:val="none" w:sz="0" w:space="0" w:color="auto"/>
        <w:bottom w:val="none" w:sz="0" w:space="0" w:color="auto"/>
        <w:right w:val="none" w:sz="0" w:space="0" w:color="auto"/>
      </w:divBdr>
      <w:divsChild>
        <w:div w:id="77517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3481</Characters>
  <Application>Microsoft Office Word</Application>
  <DocSecurity>0</DocSecurity>
  <Lines>29</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2020-04-15T06:24:00Z</dcterms:created>
  <dcterms:modified xsi:type="dcterms:W3CDTF">2020-04-15T06:25:00Z</dcterms:modified>
</cp:coreProperties>
</file>