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E60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6 (18.05. – 22.05)</w:t>
      </w:r>
    </w:p>
    <w:p w:rsidR="00E60C9A" w:rsidRDefault="00E60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18.05.2020</w:t>
      </w:r>
    </w:p>
    <w:p w:rsidR="00E60C9A" w:rsidRPr="00EE0727" w:rsidRDefault="00E60C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EE0727">
        <w:rPr>
          <w:rFonts w:ascii="Times New Roman" w:hAnsi="Times New Roman" w:cs="Times New Roman"/>
          <w:b/>
          <w:sz w:val="24"/>
          <w:szCs w:val="24"/>
        </w:rPr>
        <w:t>Roztropność jest w cenie…</w:t>
      </w:r>
    </w:p>
    <w:p w:rsidR="00333708" w:rsidRDefault="00333708" w:rsidP="00333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Zanim przeczytasz przypowieść o pannach roztropnych i nierozsądnych, zapoznaj się z informacjami:</w:t>
      </w:r>
    </w:p>
    <w:p w:rsidR="00E60C9A" w:rsidRDefault="00333708" w:rsidP="00333708">
      <w:pPr>
        <w:jc w:val="both"/>
        <w:rPr>
          <w:rFonts w:ascii="Times New Roman" w:hAnsi="Times New Roman" w:cs="Times New Roman"/>
          <w:color w:val="57576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75764"/>
          <w:sz w:val="24"/>
          <w:szCs w:val="24"/>
          <w:shd w:val="clear" w:color="auto" w:fill="FFFFFF"/>
        </w:rPr>
        <w:tab/>
      </w:r>
      <w:r w:rsidRPr="00333708">
        <w:rPr>
          <w:rFonts w:ascii="Times New Roman" w:hAnsi="Times New Roman" w:cs="Times New Roman"/>
          <w:color w:val="575764"/>
          <w:sz w:val="24"/>
          <w:szCs w:val="24"/>
          <w:shd w:val="clear" w:color="auto" w:fill="FFFFFF"/>
        </w:rPr>
        <w:t>W Izraelu za czasów Jezusa był zwyczaj, że w dniu ślubu narzeczony razem z przyjaciółmi wybierał się do domu rodzinnego swojej narzeczonej. Ceremonia zaczynała się po zachodzie słońca. W międzyczasie panna młoda razem ze swoimi druhnami oczekiwała na pana młodego i jego orszak. Po jego przybyciu wszystkie dołączały do gości pana młodego i szły na ucztę.</w:t>
      </w:r>
    </w:p>
    <w:p w:rsidR="00333708" w:rsidRDefault="00333708" w:rsidP="00333708">
      <w:pPr>
        <w:jc w:val="both"/>
        <w:rPr>
          <w:rFonts w:ascii="Times New Roman" w:hAnsi="Times New Roman" w:cs="Times New Roman"/>
          <w:color w:val="57576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75764"/>
          <w:sz w:val="24"/>
          <w:szCs w:val="24"/>
          <w:shd w:val="clear" w:color="auto" w:fill="FFFFFF"/>
        </w:rPr>
        <w:t>Przeczytaj tekst przypowieści (s. 255/256)</w:t>
      </w:r>
    </w:p>
    <w:p w:rsidR="00EE0727" w:rsidRDefault="00EE0727" w:rsidP="00333708">
      <w:pPr>
        <w:jc w:val="both"/>
        <w:rPr>
          <w:rFonts w:ascii="Times New Roman" w:hAnsi="Times New Roman" w:cs="Times New Roman"/>
          <w:color w:val="57576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75764"/>
          <w:sz w:val="24"/>
          <w:szCs w:val="24"/>
          <w:shd w:val="clear" w:color="auto" w:fill="FFFFFF"/>
        </w:rPr>
        <w:t>Możesz również obejrzeć prezentację:</w:t>
      </w:r>
    </w:p>
    <w:p w:rsidR="00195111" w:rsidRDefault="00D13F68" w:rsidP="00333708">
      <w:pPr>
        <w:jc w:val="both"/>
        <w:rPr>
          <w:rFonts w:ascii="Times New Roman" w:hAnsi="Times New Roman" w:cs="Times New Roman"/>
          <w:color w:val="575764"/>
          <w:sz w:val="24"/>
          <w:szCs w:val="24"/>
          <w:shd w:val="clear" w:color="auto" w:fill="FFFFFF"/>
        </w:rPr>
      </w:pPr>
      <w:hyperlink r:id="rId5" w:history="1">
        <w:r w:rsidR="00195111">
          <w:rPr>
            <w:rStyle w:val="Hipercze"/>
          </w:rPr>
          <w:t>https://www.youtube.com/watch?v=IC-9FI2X1RM</w:t>
        </w:r>
      </w:hyperlink>
    </w:p>
    <w:p w:rsidR="00195111" w:rsidRDefault="00195111" w:rsidP="00333708">
      <w:pPr>
        <w:jc w:val="both"/>
        <w:rPr>
          <w:rFonts w:ascii="Times New Roman" w:hAnsi="Times New Roman" w:cs="Times New Roman"/>
          <w:color w:val="57576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75764"/>
          <w:sz w:val="24"/>
          <w:szCs w:val="24"/>
          <w:shd w:val="clear" w:color="auto" w:fill="FFFFFF"/>
        </w:rPr>
        <w:t>Wykonaj zadania:</w:t>
      </w:r>
    </w:p>
    <w:p w:rsidR="00195111" w:rsidRDefault="00195111" w:rsidP="00333708">
      <w:pPr>
        <w:jc w:val="both"/>
        <w:rPr>
          <w:rFonts w:ascii="Times New Roman" w:hAnsi="Times New Roman" w:cs="Times New Roman"/>
          <w:color w:val="57576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75764"/>
          <w:sz w:val="24"/>
          <w:szCs w:val="24"/>
          <w:shd w:val="clear" w:color="auto" w:fill="FFFFFF"/>
        </w:rPr>
        <w:t>1,2,3/256</w:t>
      </w:r>
    </w:p>
    <w:p w:rsidR="00944AC2" w:rsidRDefault="00944AC2" w:rsidP="00333708">
      <w:pPr>
        <w:jc w:val="both"/>
        <w:rPr>
          <w:rFonts w:ascii="Times New Roman" w:hAnsi="Times New Roman" w:cs="Times New Roman"/>
          <w:color w:val="575764"/>
          <w:sz w:val="24"/>
          <w:szCs w:val="24"/>
          <w:shd w:val="clear" w:color="auto" w:fill="FFFFFF"/>
        </w:rPr>
      </w:pPr>
    </w:p>
    <w:p w:rsidR="00944AC2" w:rsidRDefault="00944AC2" w:rsidP="00333708">
      <w:pPr>
        <w:jc w:val="both"/>
        <w:rPr>
          <w:rFonts w:ascii="Times New Roman" w:hAnsi="Times New Roman" w:cs="Times New Roman"/>
          <w:color w:val="575764"/>
          <w:sz w:val="24"/>
          <w:szCs w:val="24"/>
          <w:shd w:val="clear" w:color="auto" w:fill="FFFFFF"/>
        </w:rPr>
      </w:pPr>
    </w:p>
    <w:p w:rsidR="00EE0727" w:rsidRDefault="00EE0727" w:rsidP="00333708">
      <w:pPr>
        <w:jc w:val="both"/>
        <w:rPr>
          <w:rFonts w:ascii="Times New Roman" w:hAnsi="Times New Roman" w:cs="Times New Roman"/>
          <w:color w:val="57576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75764"/>
          <w:sz w:val="24"/>
          <w:szCs w:val="24"/>
          <w:shd w:val="clear" w:color="auto" w:fill="FFFFFF"/>
        </w:rPr>
        <w:t>Wtorek, 19.05.2020</w:t>
      </w:r>
    </w:p>
    <w:p w:rsidR="00EE0727" w:rsidRDefault="00EE0727" w:rsidP="00333708">
      <w:pPr>
        <w:jc w:val="both"/>
        <w:rPr>
          <w:rFonts w:ascii="Times New Roman" w:hAnsi="Times New Roman" w:cs="Times New Roman"/>
          <w:color w:val="57576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75764"/>
          <w:sz w:val="24"/>
          <w:szCs w:val="24"/>
          <w:shd w:val="clear" w:color="auto" w:fill="FFFFFF"/>
        </w:rPr>
        <w:t xml:space="preserve">Temat: </w:t>
      </w:r>
      <w:r w:rsidRPr="00944AC2">
        <w:rPr>
          <w:rFonts w:ascii="Times New Roman" w:hAnsi="Times New Roman" w:cs="Times New Roman"/>
          <w:b/>
          <w:color w:val="575764"/>
          <w:sz w:val="24"/>
          <w:szCs w:val="24"/>
          <w:shd w:val="clear" w:color="auto" w:fill="FFFFFF"/>
        </w:rPr>
        <w:t>Biblia w naszym języku.</w:t>
      </w:r>
    </w:p>
    <w:p w:rsidR="004550E3" w:rsidRDefault="009D5EBB" w:rsidP="00333708">
      <w:pPr>
        <w:jc w:val="both"/>
        <w:rPr>
          <w:rFonts w:ascii="Times New Roman" w:hAnsi="Times New Roman" w:cs="Times New Roman"/>
          <w:color w:val="57576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75764"/>
          <w:sz w:val="24"/>
          <w:szCs w:val="24"/>
          <w:shd w:val="clear" w:color="auto" w:fill="FFFFFF"/>
        </w:rPr>
        <w:tab/>
      </w:r>
      <w:r w:rsidR="00EE0727">
        <w:rPr>
          <w:rFonts w:ascii="Times New Roman" w:hAnsi="Times New Roman" w:cs="Times New Roman"/>
          <w:color w:val="575764"/>
          <w:sz w:val="24"/>
          <w:szCs w:val="24"/>
          <w:shd w:val="clear" w:color="auto" w:fill="FFFFFF"/>
        </w:rPr>
        <w:t>Z Biblii, najważniejszej księgi wszechczasów, pochodzi wiele frazeologizmów,</w:t>
      </w:r>
      <w:r w:rsidR="0060243D">
        <w:rPr>
          <w:rFonts w:ascii="Times New Roman" w:hAnsi="Times New Roman" w:cs="Times New Roman"/>
          <w:color w:val="575764"/>
          <w:sz w:val="24"/>
          <w:szCs w:val="24"/>
          <w:shd w:val="clear" w:color="auto" w:fill="FFFFFF"/>
        </w:rPr>
        <w:t xml:space="preserve"> czyli takich związków wyrazowych</w:t>
      </w:r>
      <w:r>
        <w:rPr>
          <w:rFonts w:ascii="Times New Roman" w:hAnsi="Times New Roman" w:cs="Times New Roman"/>
          <w:color w:val="575764"/>
          <w:sz w:val="24"/>
          <w:szCs w:val="24"/>
          <w:shd w:val="clear" w:color="auto" w:fill="FFFFFF"/>
        </w:rPr>
        <w:t>, których nie tłumaczymy dosłownie. Żeby rozumieć znaczenia frazeologizmów, trzeba znać źródło, z którego pochodzą.</w:t>
      </w:r>
      <w:r w:rsidR="00A22BB2">
        <w:rPr>
          <w:rFonts w:ascii="Times New Roman" w:hAnsi="Times New Roman" w:cs="Times New Roman"/>
          <w:color w:val="575764"/>
          <w:sz w:val="24"/>
          <w:szCs w:val="24"/>
          <w:shd w:val="clear" w:color="auto" w:fill="FFFFFF"/>
        </w:rPr>
        <w:t xml:space="preserve"> </w:t>
      </w:r>
    </w:p>
    <w:p w:rsidR="009D5EBB" w:rsidRDefault="009D5EBB" w:rsidP="00333708">
      <w:pPr>
        <w:jc w:val="both"/>
        <w:rPr>
          <w:rFonts w:ascii="Times New Roman" w:hAnsi="Times New Roman" w:cs="Times New Roman"/>
          <w:color w:val="57576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75764"/>
          <w:sz w:val="24"/>
          <w:szCs w:val="24"/>
          <w:shd w:val="clear" w:color="auto" w:fill="FFFFFF"/>
        </w:rPr>
        <w:t>Oto przykłady frazeologizmów pochodzących z Biblii (zanotuj):</w:t>
      </w:r>
    </w:p>
    <w:p w:rsidR="004550E3" w:rsidRPr="00944AC2" w:rsidRDefault="00A22BB2" w:rsidP="004550E3">
      <w:pPr>
        <w:pStyle w:val="NormalnyWeb"/>
        <w:shd w:val="clear" w:color="auto" w:fill="FFFFFF"/>
        <w:spacing w:before="0" w:beforeAutospacing="0" w:after="0" w:afterAutospacing="0" w:line="384" w:lineRule="atLeast"/>
        <w:rPr>
          <w:b/>
          <w:color w:val="000000"/>
        </w:rPr>
      </w:pPr>
      <w:r w:rsidRPr="004550E3">
        <w:rPr>
          <w:color w:val="575764"/>
          <w:shd w:val="clear" w:color="auto" w:fill="FFFFFF"/>
        </w:rPr>
        <w:t xml:space="preserve">    </w:t>
      </w:r>
      <w:r w:rsidR="004550E3">
        <w:rPr>
          <w:color w:val="000000"/>
        </w:rPr>
        <w:t> </w:t>
      </w:r>
      <w:r w:rsidR="004550E3" w:rsidRPr="004550E3">
        <w:rPr>
          <w:color w:val="000000"/>
        </w:rPr>
        <w:br/>
      </w:r>
      <w:r w:rsidR="004550E3" w:rsidRPr="00944AC2">
        <w:rPr>
          <w:b/>
          <w:color w:val="000000"/>
        </w:rPr>
        <w:t>* Wieża Babel - zamęt, bałagan</w:t>
      </w:r>
      <w:r w:rsidR="004550E3" w:rsidRPr="00944AC2">
        <w:rPr>
          <w:b/>
          <w:color w:val="000000"/>
        </w:rPr>
        <w:br/>
        <w:t>* Manna z nieba - nieoczekiwany dar, zysk, niespodziewane dochody, ratunek w trudnej sytuacji</w:t>
      </w:r>
      <w:r w:rsidR="004550E3" w:rsidRPr="00944AC2">
        <w:rPr>
          <w:b/>
          <w:color w:val="000000"/>
        </w:rPr>
        <w:br/>
        <w:t>* Miska soczewicy - coś bezwartościowego</w:t>
      </w:r>
      <w:r w:rsidR="004550E3" w:rsidRPr="00944AC2">
        <w:rPr>
          <w:b/>
          <w:color w:val="000000"/>
        </w:rPr>
        <w:br/>
        <w:t>* Pocałunek Judasza - pocałunek zdrady</w:t>
      </w:r>
      <w:r w:rsidR="004550E3" w:rsidRPr="00944AC2">
        <w:rPr>
          <w:b/>
          <w:color w:val="000000"/>
        </w:rPr>
        <w:br/>
        <w:t>* Judaszowe srebrniki - zapłata otrzymana za zdradę, haniebnie zarobione pieniądze</w:t>
      </w:r>
      <w:r w:rsidR="004550E3" w:rsidRPr="00944AC2">
        <w:rPr>
          <w:b/>
          <w:color w:val="000000"/>
        </w:rPr>
        <w:br/>
        <w:t>* Zakazany owoc - rzecz niedozw</w:t>
      </w:r>
      <w:r w:rsidR="00FA1059">
        <w:rPr>
          <w:b/>
          <w:color w:val="000000"/>
        </w:rPr>
        <w:t xml:space="preserve">olona i dlatego pociągająca, </w:t>
      </w:r>
      <w:r w:rsidR="004550E3" w:rsidRPr="00944AC2">
        <w:rPr>
          <w:b/>
          <w:color w:val="000000"/>
        </w:rPr>
        <w:br/>
        <w:t>* Plagi egipskie - dotkliwe, nieznośne wydarzenia</w:t>
      </w:r>
      <w:r w:rsidR="004550E3" w:rsidRPr="00944AC2">
        <w:rPr>
          <w:b/>
          <w:color w:val="000000"/>
        </w:rPr>
        <w:br/>
      </w:r>
      <w:r w:rsidR="004550E3" w:rsidRPr="00944AC2">
        <w:rPr>
          <w:b/>
          <w:color w:val="000000"/>
        </w:rPr>
        <w:lastRenderedPageBreak/>
        <w:t>* Kainowe znamię - piętno zbrodniarza, bratobójcy</w:t>
      </w:r>
      <w:r w:rsidR="004550E3" w:rsidRPr="00944AC2">
        <w:rPr>
          <w:b/>
          <w:color w:val="000000"/>
        </w:rPr>
        <w:br/>
        <w:t>* Zmienić się w słup soli - skamienieć z wrażenia</w:t>
      </w:r>
      <w:r w:rsidR="004550E3" w:rsidRPr="00944AC2">
        <w:rPr>
          <w:b/>
          <w:color w:val="000000"/>
        </w:rPr>
        <w:br/>
        <w:t>* Sodoma i Gomora - miejsce w którym odbywają się rzeczy niemoralne, występne</w:t>
      </w:r>
      <w:r w:rsidR="004550E3" w:rsidRPr="00944AC2">
        <w:rPr>
          <w:b/>
          <w:color w:val="000000"/>
        </w:rPr>
        <w:br/>
        <w:t>* Salomonowa mądrość - sprawiedliwy wyrok</w:t>
      </w:r>
      <w:r w:rsidR="004550E3" w:rsidRPr="00944AC2">
        <w:rPr>
          <w:b/>
          <w:color w:val="000000"/>
        </w:rPr>
        <w:br/>
      </w:r>
      <w:r w:rsidR="004550E3" w:rsidRPr="00944AC2">
        <w:rPr>
          <w:b/>
          <w:color w:val="000000"/>
        </w:rPr>
        <w:br/>
        <w:t>* Wdowi grosz - ofiara lub dar okupiona wieloma wyrzeczeniami</w:t>
      </w:r>
      <w:r w:rsidR="004550E3" w:rsidRPr="00944AC2">
        <w:rPr>
          <w:b/>
          <w:color w:val="000000"/>
        </w:rPr>
        <w:br/>
        <w:t>* Syn marnotrawny - człowiek, który zawinił i opamiętał się</w:t>
      </w:r>
      <w:r w:rsidR="004550E3" w:rsidRPr="00944AC2">
        <w:rPr>
          <w:b/>
          <w:color w:val="000000"/>
        </w:rPr>
        <w:br/>
        <w:t>* Trąba jerychońska - krzykacz</w:t>
      </w:r>
      <w:r w:rsidR="004550E3" w:rsidRPr="00944AC2">
        <w:rPr>
          <w:b/>
          <w:color w:val="000000"/>
        </w:rPr>
        <w:br/>
        <w:t xml:space="preserve">* Alfa i Omega </w:t>
      </w:r>
      <w:r w:rsidR="00FA1059">
        <w:rPr>
          <w:b/>
          <w:color w:val="000000"/>
        </w:rPr>
        <w:t>–</w:t>
      </w:r>
      <w:r w:rsidR="004550E3" w:rsidRPr="00944AC2">
        <w:rPr>
          <w:b/>
          <w:color w:val="000000"/>
        </w:rPr>
        <w:t xml:space="preserve"> człowiek</w:t>
      </w:r>
      <w:r w:rsidR="00FA1059">
        <w:rPr>
          <w:b/>
          <w:color w:val="000000"/>
        </w:rPr>
        <w:t>,</w:t>
      </w:r>
      <w:r w:rsidR="004550E3" w:rsidRPr="00944AC2">
        <w:rPr>
          <w:b/>
          <w:color w:val="000000"/>
        </w:rPr>
        <w:t xml:space="preserve"> który wszystko wie</w:t>
      </w:r>
      <w:r w:rsidR="004550E3" w:rsidRPr="00944AC2">
        <w:rPr>
          <w:b/>
          <w:color w:val="000000"/>
        </w:rPr>
        <w:br/>
        <w:t>* Ciemności egipskie - nieprzeniknione ciemności</w:t>
      </w:r>
      <w:r w:rsidR="004550E3" w:rsidRPr="00944AC2">
        <w:rPr>
          <w:b/>
          <w:color w:val="000000"/>
        </w:rPr>
        <w:br/>
        <w:t>* Przenieść się na łono Abrahama - umrzeć</w:t>
      </w:r>
      <w:r w:rsidR="004550E3" w:rsidRPr="00944AC2">
        <w:rPr>
          <w:b/>
          <w:color w:val="000000"/>
        </w:rPr>
        <w:br/>
        <w:t>* Umyć od czegoś ręce - nie brać za coś odpowiedzialności</w:t>
      </w:r>
    </w:p>
    <w:p w:rsidR="004550E3" w:rsidRPr="00944AC2" w:rsidRDefault="004550E3" w:rsidP="004550E3">
      <w:pPr>
        <w:pStyle w:val="NormalnyWeb"/>
        <w:shd w:val="clear" w:color="auto" w:fill="FFFFFF"/>
        <w:spacing w:before="0" w:beforeAutospacing="0" w:after="0" w:afterAutospacing="0" w:line="384" w:lineRule="atLeast"/>
        <w:rPr>
          <w:b/>
          <w:color w:val="000000"/>
        </w:rPr>
      </w:pPr>
    </w:p>
    <w:p w:rsidR="004550E3" w:rsidRDefault="00944AC2" w:rsidP="004550E3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  <w:r>
        <w:rPr>
          <w:color w:val="000000"/>
        </w:rPr>
        <w:t>Ułóż</w:t>
      </w:r>
      <w:r w:rsidR="004550E3">
        <w:rPr>
          <w:color w:val="000000"/>
        </w:rPr>
        <w:t xml:space="preserve"> 5 zdań z wybranymi frazeologizmami</w:t>
      </w:r>
    </w:p>
    <w:p w:rsidR="004550E3" w:rsidRDefault="004550E3" w:rsidP="004550E3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</w:p>
    <w:p w:rsidR="004550E3" w:rsidRDefault="004550E3" w:rsidP="004550E3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  <w:r>
        <w:rPr>
          <w:color w:val="000000"/>
        </w:rPr>
        <w:t>Środa</w:t>
      </w:r>
      <w:r w:rsidR="0070476F">
        <w:rPr>
          <w:color w:val="000000"/>
        </w:rPr>
        <w:t>, 20.05.2020</w:t>
      </w:r>
    </w:p>
    <w:p w:rsidR="0070476F" w:rsidRDefault="00DD0920" w:rsidP="004550E3">
      <w:pPr>
        <w:pStyle w:val="NormalnyWeb"/>
        <w:shd w:val="clear" w:color="auto" w:fill="FFFFFF"/>
        <w:spacing w:before="0" w:beforeAutospacing="0" w:after="0" w:afterAutospacing="0" w:line="384" w:lineRule="atLeast"/>
        <w:rPr>
          <w:b/>
          <w:color w:val="000000"/>
        </w:rPr>
      </w:pPr>
      <w:r w:rsidRPr="00CF501E">
        <w:rPr>
          <w:color w:val="000000"/>
        </w:rPr>
        <w:t>Temat</w:t>
      </w:r>
      <w:r w:rsidRPr="00CF501E">
        <w:rPr>
          <w:b/>
          <w:color w:val="000000"/>
        </w:rPr>
        <w:t>: B</w:t>
      </w:r>
      <w:r w:rsidR="0070476F" w:rsidRPr="00CF501E">
        <w:rPr>
          <w:b/>
          <w:color w:val="000000"/>
        </w:rPr>
        <w:t>iblia – inspiracją dla artystów.</w:t>
      </w:r>
    </w:p>
    <w:p w:rsidR="00AF7496" w:rsidRDefault="00AF7496" w:rsidP="004550E3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</w:p>
    <w:p w:rsidR="00CF501E" w:rsidRPr="00AF7496" w:rsidRDefault="00AF7496" w:rsidP="004550E3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000000"/>
        </w:rPr>
      </w:pPr>
      <w:r w:rsidRPr="00AF7496">
        <w:rPr>
          <w:color w:val="000000"/>
        </w:rPr>
        <w:t>(zanotuj</w:t>
      </w:r>
      <w:r>
        <w:rPr>
          <w:color w:val="000000"/>
        </w:rPr>
        <w:t>:</w:t>
      </w:r>
      <w:r w:rsidRPr="00AF7496">
        <w:rPr>
          <w:color w:val="000000"/>
        </w:rPr>
        <w:t>)</w:t>
      </w:r>
    </w:p>
    <w:p w:rsidR="00DD0920" w:rsidRPr="00AF7496" w:rsidRDefault="00E85194" w:rsidP="00AF7496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rPr>
          <w:b/>
          <w:color w:val="000000"/>
        </w:rPr>
      </w:pPr>
      <w:r>
        <w:rPr>
          <w:color w:val="000000"/>
        </w:rPr>
        <w:tab/>
      </w:r>
      <w:r w:rsidR="00DD0920" w:rsidRPr="00AF7496">
        <w:rPr>
          <w:b/>
          <w:color w:val="000000"/>
        </w:rPr>
        <w:t>Nazwa „Biblia” pochodzi od greckiego słowa „</w:t>
      </w:r>
      <w:proofErr w:type="spellStart"/>
      <w:r w:rsidR="00DD0920" w:rsidRPr="00AF7496">
        <w:rPr>
          <w:b/>
          <w:color w:val="000000"/>
        </w:rPr>
        <w:t>biblios</w:t>
      </w:r>
      <w:proofErr w:type="spellEnd"/>
      <w:r w:rsidRPr="00AF7496">
        <w:rPr>
          <w:b/>
          <w:color w:val="000000"/>
        </w:rPr>
        <w:t>”, które oznacza zwój papirusu, czyli księgę. Biblię dzielimy na Stary Testament (46 ksiąg)i Nowy Testament (27 ksiąg). Stary Testament był przekazywany ustnie już od XVIII w. p. n. e. , natomiast zapisywany między XIII a I w. p. n. e. Nowy Testament został napisany między 51 a 96 r. n.e. Biblia została zapisana w trzech językach: hebrajskim, aramejskim, greckim.</w:t>
      </w:r>
    </w:p>
    <w:p w:rsidR="00DD0920" w:rsidRDefault="00E85194" w:rsidP="00DD0920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DD0920" w:rsidRPr="00DD0920">
        <w:rPr>
          <w:b/>
          <w:color w:val="000000"/>
        </w:rPr>
        <w:t xml:space="preserve">Biblia jest podstawowym źródłem kultury europejskiej i zajmuje niezwykłe miejsce w kulturze światowej wszystkich czasów. Biblia jest natchnieniem pisarzy, artystów, myślicieli oraz inspiracją dla literatury, malarstwa, rzeźby i muzyki. </w:t>
      </w:r>
    </w:p>
    <w:p w:rsidR="00944AC2" w:rsidRDefault="00944AC2" w:rsidP="00DD0920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rPr>
          <w:b/>
          <w:color w:val="000000"/>
        </w:rPr>
      </w:pPr>
    </w:p>
    <w:p w:rsidR="00944AC2" w:rsidRPr="00944AC2" w:rsidRDefault="00E85194" w:rsidP="00DD0920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</w:rPr>
      </w:pPr>
      <w:r w:rsidRPr="00944AC2">
        <w:rPr>
          <w:color w:val="000000"/>
        </w:rPr>
        <w:t>W podręczniku na s. 248-249 znajdziesz dzieła sztuki, które nawiązują do motywów biblijnych. Zanotuj autorów oraz tytuły tych dzieł</w:t>
      </w:r>
      <w:r w:rsidR="00944AC2">
        <w:rPr>
          <w:color w:val="000000"/>
        </w:rPr>
        <w:t>.</w:t>
      </w:r>
    </w:p>
    <w:p w:rsidR="00944AC2" w:rsidRPr="008875FB" w:rsidRDefault="008875FB" w:rsidP="00DD0920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</w:rPr>
      </w:pPr>
      <w:r>
        <w:rPr>
          <w:color w:val="000000"/>
        </w:rPr>
        <w:tab/>
      </w:r>
      <w:r w:rsidR="00944AC2">
        <w:rPr>
          <w:color w:val="000000"/>
        </w:rPr>
        <w:t>Jednym z piękniejszych przedstawień Boga s</w:t>
      </w:r>
      <w:r w:rsidR="00AF7496">
        <w:rPr>
          <w:color w:val="000000"/>
        </w:rPr>
        <w:t>twarzającego świat jest witraż „</w:t>
      </w:r>
      <w:r w:rsidR="00944AC2">
        <w:rPr>
          <w:color w:val="000000"/>
        </w:rPr>
        <w:t xml:space="preserve">Bóg Ojciec” („Stań się”) zaprojektowany przez Stanisława Wyspiańskiego. </w:t>
      </w:r>
      <w:r>
        <w:rPr>
          <w:color w:val="000000"/>
        </w:rPr>
        <w:t>Poszukaj informacji na temat dzieła (gdzie się znajduje, kiedy powstało, wymiary) oraz zredaguj krótki opis.</w:t>
      </w:r>
    </w:p>
    <w:p w:rsidR="00944AC2" w:rsidRDefault="00944AC2" w:rsidP="00DD0920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rPr>
          <w:b/>
          <w:color w:val="000000"/>
        </w:rPr>
      </w:pPr>
    </w:p>
    <w:p w:rsidR="00944AC2" w:rsidRDefault="00944AC2" w:rsidP="00DD0920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rPr>
          <w:b/>
          <w:color w:val="000000"/>
        </w:rPr>
      </w:pPr>
    </w:p>
    <w:p w:rsidR="00944AC2" w:rsidRDefault="00944AC2" w:rsidP="00DD0920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rPr>
          <w:b/>
          <w:color w:val="000000"/>
        </w:rPr>
      </w:pPr>
    </w:p>
    <w:p w:rsidR="00944AC2" w:rsidRDefault="00944AC2" w:rsidP="00DD0920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rPr>
          <w:b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433060" cy="9526905"/>
            <wp:effectExtent l="19050" t="0" r="0" b="0"/>
            <wp:docPr id="13" name="Obraz 13" descr="http://bankfoto.info/wp-content/uploads/2019/03/15539353635c9f2c032ea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nkfoto.info/wp-content/uploads/2019/03/15539353635c9f2c032ea9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952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AC2" w:rsidRPr="00DD0920" w:rsidRDefault="00944AC2" w:rsidP="00DD0920">
      <w:pPr>
        <w:pStyle w:val="NormalnyWeb"/>
        <w:shd w:val="clear" w:color="auto" w:fill="FFFFFF"/>
        <w:spacing w:before="0" w:beforeAutospacing="0" w:after="0" w:afterAutospacing="0" w:line="384" w:lineRule="atLeast"/>
        <w:jc w:val="both"/>
        <w:rPr>
          <w:b/>
          <w:color w:val="000000"/>
        </w:rPr>
      </w:pPr>
    </w:p>
    <w:p w:rsidR="008875FB" w:rsidRPr="008875FB" w:rsidRDefault="008875FB" w:rsidP="00DD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5FB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Czwartek, 21.05.2020</w:t>
      </w:r>
    </w:p>
    <w:p w:rsidR="00917D05" w:rsidRDefault="008875FB" w:rsidP="00917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75F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12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Dlaczego Prometeusza nazywamy dobroczyńcą ludzkości.</w:t>
      </w:r>
    </w:p>
    <w:p w:rsidR="00112DC2" w:rsidRDefault="00112DC2" w:rsidP="0091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7D05" w:rsidRDefault="00112DC2" w:rsidP="0091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17D05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klasie V poznałeś świat wierzeń starożytnych Greków. Znasz imiona greckich bogów, dziedziny życia, którymi się opiekowali, atrybuty, dzięki którym byli rozpoznawani. Poznałeś  również  wielu bohaterów mitologicznych: Syzyfa, Dedala, Ikara, Tezeusza, Heraklesa.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Wiesz już, co to jest mit. Dla przypomnienia </w:t>
      </w:r>
      <w:r w:rsidR="009D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powtórz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zapisz definicję mitu (s.258).</w:t>
      </w:r>
    </w:p>
    <w:p w:rsidR="00112DC2" w:rsidRDefault="00112DC2" w:rsidP="0091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Dzisiaj poznasz mit o </w:t>
      </w:r>
      <w:r w:rsidRPr="00112D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Prometeuszu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2DC2" w:rsidRDefault="00112DC2" w:rsidP="0091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tekst mitu.</w:t>
      </w:r>
    </w:p>
    <w:p w:rsidR="00112DC2" w:rsidRDefault="00112DC2" w:rsidP="0091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 na pytania:</w:t>
      </w:r>
    </w:p>
    <w:p w:rsidR="00112DC2" w:rsidRDefault="00112DC2" w:rsidP="0091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1, 2, 4, 5/258</w:t>
      </w:r>
    </w:p>
    <w:p w:rsidR="00112DC2" w:rsidRDefault="00112DC2" w:rsidP="0091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DC2" w:rsidRDefault="00112DC2" w:rsidP="0091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Piątek, 22.05.2020</w:t>
      </w:r>
    </w:p>
    <w:p w:rsidR="00112DC2" w:rsidRDefault="00112DC2" w:rsidP="0091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 w:rsidR="009D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5EBB" w:rsidRPr="00AF74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sile miłości i mocy muzyki – mit o Orfeuszu i Eurydyce.</w:t>
      </w:r>
    </w:p>
    <w:p w:rsidR="009D5EBB" w:rsidRDefault="009D5EBB" w:rsidP="0091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EBB" w:rsidRDefault="00AF7496" w:rsidP="009D5E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mit o</w:t>
      </w:r>
      <w:r w:rsidR="009D5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Orfeuszu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Eurydyce (s.260-261)</w:t>
      </w:r>
    </w:p>
    <w:p w:rsidR="009D5EBB" w:rsidRDefault="009D5EBB" w:rsidP="009D5E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Zredaguj w punktach plan wydarz</w:t>
      </w:r>
      <w:r w:rsidR="00AF749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 opisanych w micie.</w:t>
      </w:r>
    </w:p>
    <w:p w:rsidR="009D5EBB" w:rsidRPr="009D5EBB" w:rsidRDefault="009D5EBB" w:rsidP="009D5E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 na pytania: 1, 3, 4/263</w:t>
      </w:r>
    </w:p>
    <w:p w:rsidR="009D5EBB" w:rsidRDefault="009D5EBB" w:rsidP="0091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DC2" w:rsidRDefault="00112DC2" w:rsidP="0091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DC2" w:rsidRDefault="00112DC2" w:rsidP="0091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DC2" w:rsidRDefault="00112DC2" w:rsidP="0091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0E3" w:rsidRPr="004550E3" w:rsidRDefault="00D13F68" w:rsidP="00917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3F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pict>
          <v:rect id="_x0000_i1025" style="width:0;height:0" o:hrstd="t" o:hrnoshade="t" o:hr="t" fillcolor="black" stroked="f"/>
        </w:pict>
      </w:r>
    </w:p>
    <w:p w:rsidR="008875FB" w:rsidRPr="008875FB" w:rsidRDefault="00A22BB2" w:rsidP="00917D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5FB">
        <w:rPr>
          <w:rFonts w:ascii="Times New Roman" w:hAnsi="Times New Roman" w:cs="Times New Roman"/>
          <w:b/>
          <w:i/>
          <w:color w:val="575764"/>
          <w:sz w:val="24"/>
          <w:szCs w:val="24"/>
          <w:shd w:val="clear" w:color="auto" w:fill="FFFFFF"/>
        </w:rPr>
        <w:t xml:space="preserve">                 </w:t>
      </w:r>
      <w:r w:rsidR="008875FB" w:rsidRPr="008875FB">
        <w:rPr>
          <w:rFonts w:ascii="Times New Roman" w:hAnsi="Times New Roman" w:cs="Times New Roman"/>
          <w:b/>
          <w:i/>
          <w:color w:val="575764"/>
          <w:sz w:val="24"/>
          <w:szCs w:val="24"/>
          <w:shd w:val="clear" w:color="auto" w:fill="FFFFFF"/>
        </w:rPr>
        <w:t xml:space="preserve">                             </w:t>
      </w:r>
      <w:r w:rsidRPr="008875FB">
        <w:rPr>
          <w:rFonts w:ascii="Times New Roman" w:hAnsi="Times New Roman" w:cs="Times New Roman"/>
          <w:b/>
          <w:i/>
          <w:color w:val="575764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</w:t>
      </w:r>
    </w:p>
    <w:p w:rsidR="00917D05" w:rsidRPr="008875FB" w:rsidRDefault="00917D0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17D05" w:rsidRPr="008875FB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3F1B"/>
    <w:multiLevelType w:val="hybridMultilevel"/>
    <w:tmpl w:val="5930F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E60C9A"/>
    <w:rsid w:val="00112DC2"/>
    <w:rsid w:val="00195111"/>
    <w:rsid w:val="001B4CB2"/>
    <w:rsid w:val="00333708"/>
    <w:rsid w:val="004550E3"/>
    <w:rsid w:val="0060243D"/>
    <w:rsid w:val="0070476F"/>
    <w:rsid w:val="00830C57"/>
    <w:rsid w:val="008875FB"/>
    <w:rsid w:val="00917D05"/>
    <w:rsid w:val="00944AC2"/>
    <w:rsid w:val="009D5EBB"/>
    <w:rsid w:val="009F585A"/>
    <w:rsid w:val="00A22BB2"/>
    <w:rsid w:val="00AF7496"/>
    <w:rsid w:val="00CF501E"/>
    <w:rsid w:val="00D13F68"/>
    <w:rsid w:val="00DD0920"/>
    <w:rsid w:val="00E60C9A"/>
    <w:rsid w:val="00E85194"/>
    <w:rsid w:val="00EE0727"/>
    <w:rsid w:val="00F446CE"/>
    <w:rsid w:val="00FA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511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A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5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IC-9FI2X1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4</cp:revision>
  <dcterms:created xsi:type="dcterms:W3CDTF">2020-05-16T10:39:00Z</dcterms:created>
  <dcterms:modified xsi:type="dcterms:W3CDTF">2020-05-17T08:59:00Z</dcterms:modified>
</cp:coreProperties>
</file>